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CD6" w:rsidRPr="00577BC5" w:rsidRDefault="004C2CD6" w:rsidP="004C2CD6">
      <w:pPr>
        <w:pStyle w:val="a5"/>
        <w:ind w:left="0" w:right="0" w:firstLine="709"/>
      </w:pPr>
      <w:r w:rsidRPr="00577BC5">
        <w:t>Рецензия</w:t>
      </w:r>
    </w:p>
    <w:p w:rsidR="004C2CD6" w:rsidRDefault="004C2CD6" w:rsidP="004C2CD6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Pr="00577BC5">
        <w:t>по</w:t>
      </w:r>
      <w:r w:rsidRPr="00577BC5">
        <w:rPr>
          <w:spacing w:val="-1"/>
        </w:rPr>
        <w:t xml:space="preserve"> </w:t>
      </w:r>
      <w:r w:rsidRPr="00577BC5">
        <w:t>дисциплине</w:t>
      </w:r>
      <w:r w:rsidRPr="00577BC5">
        <w:rPr>
          <w:spacing w:val="-3"/>
        </w:rPr>
        <w:t xml:space="preserve"> </w:t>
      </w:r>
      <w:r w:rsidRPr="003F548C">
        <w:t>ОП 08 «Экологические основы природопользования»</w:t>
      </w:r>
      <w:r>
        <w:t xml:space="preserve"> </w:t>
      </w: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</w:p>
    <w:p w:rsidR="004C2CD6" w:rsidRPr="00577BC5" w:rsidRDefault="004C2CD6" w:rsidP="004C2CD6">
      <w:pPr>
        <w:pStyle w:val="a5"/>
        <w:tabs>
          <w:tab w:val="left" w:pos="8115"/>
          <w:tab w:val="left" w:pos="8811"/>
        </w:tabs>
        <w:ind w:left="0" w:right="0" w:firstLine="709"/>
      </w:pPr>
      <w:proofErr w:type="spellStart"/>
      <w:r w:rsidRPr="00577BC5">
        <w:t>Карачаевой</w:t>
      </w:r>
      <w:proofErr w:type="spellEnd"/>
      <w:r w:rsidRPr="00577BC5">
        <w:t xml:space="preserve"> Елены Витальевны</w:t>
      </w:r>
    </w:p>
    <w:p w:rsidR="004C2CD6" w:rsidRPr="00577BC5" w:rsidRDefault="004C2CD6" w:rsidP="004C2CD6">
      <w:pPr>
        <w:pStyle w:val="a3"/>
        <w:ind w:left="0" w:firstLine="709"/>
        <w:rPr>
          <w:b/>
        </w:rPr>
      </w:pPr>
    </w:p>
    <w:p w:rsidR="004C2CD6" w:rsidRPr="003F548C" w:rsidRDefault="004C2CD6" w:rsidP="004C2C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48C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08 «Экологические основы природопользования» является частью общепрофессионального цикла ППКРС в соответствии с ФГОС профессии </w:t>
      </w:r>
      <w:r w:rsidRPr="003F548C">
        <w:rPr>
          <w:rFonts w:ascii="Times New Roman" w:hAnsi="Times New Roman" w:cs="Times New Roman"/>
          <w:bCs/>
          <w:sz w:val="24"/>
          <w:szCs w:val="24"/>
        </w:rPr>
        <w:t>15.01.05 «Сварщик (ручной и частично механизированной сварки (наплавки)»</w:t>
      </w:r>
      <w:r w:rsidRPr="003F548C">
        <w:rPr>
          <w:rFonts w:ascii="Times New Roman" w:hAnsi="Times New Roman" w:cs="Times New Roman"/>
          <w:sz w:val="24"/>
          <w:szCs w:val="24"/>
        </w:rPr>
        <w:t xml:space="preserve"> (Приказ Минобрнауки России от 29.01.2016 г. № 50 (в редакции от 01.09.2022 г. </w:t>
      </w:r>
      <w:hyperlink r:id="rId5">
        <w:r w:rsidRPr="003F548C">
          <w:rPr>
            <w:rFonts w:ascii="Times New Roman" w:hAnsi="Times New Roman" w:cs="Times New Roman"/>
            <w:sz w:val="24"/>
            <w:szCs w:val="24"/>
          </w:rPr>
          <w:t>№ 796</w:t>
        </w:r>
      </w:hyperlink>
      <w:r w:rsidRPr="003F548C">
        <w:rPr>
          <w:rFonts w:ascii="Times New Roman" w:hAnsi="Times New Roman" w:cs="Times New Roman"/>
          <w:sz w:val="24"/>
          <w:szCs w:val="24"/>
        </w:rPr>
        <w:t>).</w:t>
      </w:r>
    </w:p>
    <w:p w:rsidR="004C2CD6" w:rsidRPr="00577BC5" w:rsidRDefault="004C2CD6" w:rsidP="004C2CD6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577BC5">
        <w:t>Рабочая</w:t>
      </w:r>
      <w:r w:rsidRPr="00577BC5">
        <w:rPr>
          <w:spacing w:val="55"/>
        </w:rPr>
        <w:t xml:space="preserve"> </w:t>
      </w:r>
      <w:r w:rsidRPr="00577BC5">
        <w:t>программа</w:t>
      </w:r>
      <w:r w:rsidRPr="00577BC5">
        <w:rPr>
          <w:spacing w:val="55"/>
        </w:rPr>
        <w:t xml:space="preserve"> </w:t>
      </w:r>
      <w:r w:rsidRPr="00577BC5">
        <w:t>составлена</w:t>
      </w:r>
      <w:r w:rsidRPr="00577BC5">
        <w:rPr>
          <w:spacing w:val="55"/>
        </w:rPr>
        <w:t xml:space="preserve"> </w:t>
      </w:r>
      <w:r w:rsidRPr="00577BC5">
        <w:t>в</w:t>
      </w:r>
      <w:r w:rsidRPr="00577BC5">
        <w:rPr>
          <w:spacing w:val="57"/>
        </w:rPr>
        <w:t xml:space="preserve"> </w:t>
      </w:r>
      <w:r w:rsidRPr="00577BC5">
        <w:t>соответствии</w:t>
      </w:r>
      <w:r w:rsidRPr="00577BC5">
        <w:rPr>
          <w:spacing w:val="57"/>
        </w:rPr>
        <w:t xml:space="preserve"> </w:t>
      </w:r>
      <w:r w:rsidRPr="00577BC5">
        <w:t>с Требованиями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разработке и оформлению</w:t>
      </w:r>
      <w:r w:rsidRPr="00577BC5">
        <w:rPr>
          <w:spacing w:val="-57"/>
        </w:rPr>
        <w:t xml:space="preserve"> </w:t>
      </w:r>
      <w:r w:rsidRPr="00577BC5">
        <w:t>рабочих</w:t>
      </w:r>
      <w:r w:rsidRPr="00577BC5">
        <w:rPr>
          <w:spacing w:val="1"/>
        </w:rPr>
        <w:t xml:space="preserve"> </w:t>
      </w:r>
      <w:r w:rsidRPr="00577BC5">
        <w:t>программ учебных дисциплин,</w:t>
      </w:r>
      <w:r w:rsidRPr="00577BC5">
        <w:rPr>
          <w:rFonts w:eastAsia="Calibri"/>
          <w:bCs/>
        </w:rPr>
        <w:t xml:space="preserve"> </w:t>
      </w:r>
      <w:r w:rsidRPr="00577BC5">
        <w:rPr>
          <w:bCs/>
        </w:rPr>
        <w:t xml:space="preserve">рассмотренными на заседании Методического совета ГБПОУ «КБАДК», </w:t>
      </w:r>
      <w:r w:rsidRPr="00577BC5">
        <w:t xml:space="preserve">(протокол </w:t>
      </w:r>
      <w:r w:rsidRPr="00577BC5">
        <w:rPr>
          <w:rFonts w:eastAsia="Calibri"/>
        </w:rPr>
        <w:t>№ 2 от 10 января 2023 г.</w:t>
      </w:r>
      <w:r w:rsidRPr="00577BC5">
        <w:t>).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Pr="00577BC5">
        <w:t>учебной</w:t>
      </w:r>
      <w:r w:rsidRPr="00577BC5">
        <w:rPr>
          <w:spacing w:val="-1"/>
        </w:rPr>
        <w:t xml:space="preserve"> </w:t>
      </w:r>
      <w:r w:rsidRPr="00577BC5">
        <w:t>дисциплины</w:t>
      </w:r>
      <w:r w:rsidRPr="00577BC5">
        <w:rPr>
          <w:spacing w:val="-4"/>
        </w:rPr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:rsidR="004C2CD6" w:rsidRPr="00577BC5" w:rsidRDefault="004C2CD6" w:rsidP="004C2CD6">
      <w:pPr>
        <w:spacing w:after="0"/>
        <w:ind w:firstLine="709"/>
        <w:rPr>
          <w:rFonts w:eastAsia="Calibri"/>
          <w:bCs/>
        </w:rPr>
      </w:pPr>
      <w:r w:rsidRPr="00577BC5">
        <w:t xml:space="preserve">1. </w:t>
      </w:r>
      <w:r w:rsidRPr="00577BC5">
        <w:rPr>
          <w:bCs/>
        </w:rPr>
        <w:t>Клетка – структурно-функциональная единица живого</w:t>
      </w:r>
    </w:p>
    <w:p w:rsidR="004C2CD6" w:rsidRPr="00577BC5" w:rsidRDefault="004C2CD6" w:rsidP="004C2CD6">
      <w:pPr>
        <w:spacing w:after="0"/>
        <w:ind w:firstLine="709"/>
        <w:rPr>
          <w:rFonts w:eastAsia="Calibri"/>
          <w:bCs/>
        </w:rPr>
      </w:pPr>
      <w:r w:rsidRPr="00577BC5">
        <w:rPr>
          <w:rFonts w:eastAsia="Calibri"/>
          <w:bCs/>
        </w:rPr>
        <w:t xml:space="preserve">2. </w:t>
      </w:r>
      <w:r w:rsidRPr="00577BC5">
        <w:rPr>
          <w:bCs/>
        </w:rPr>
        <w:t>Размножение и индивидуальное развитие организмов</w:t>
      </w:r>
    </w:p>
    <w:p w:rsidR="004C2CD6" w:rsidRPr="00577BC5" w:rsidRDefault="004C2CD6" w:rsidP="004C2CD6">
      <w:pPr>
        <w:spacing w:after="0"/>
        <w:ind w:firstLine="709"/>
        <w:rPr>
          <w:rFonts w:eastAsia="Calibri"/>
          <w:bCs/>
        </w:rPr>
      </w:pPr>
      <w:r w:rsidRPr="00577BC5">
        <w:rPr>
          <w:rFonts w:eastAsia="Calibri"/>
          <w:bCs/>
        </w:rPr>
        <w:t xml:space="preserve">3. </w:t>
      </w:r>
      <w:r w:rsidRPr="00577BC5">
        <w:rPr>
          <w:bCs/>
        </w:rPr>
        <w:t>Основы генетики и селекции</w:t>
      </w:r>
    </w:p>
    <w:p w:rsidR="004C2CD6" w:rsidRPr="00577BC5" w:rsidRDefault="004C2CD6" w:rsidP="004C2CD6">
      <w:pPr>
        <w:spacing w:after="0"/>
        <w:ind w:firstLine="709"/>
        <w:rPr>
          <w:rFonts w:eastAsia="Calibri"/>
          <w:bCs/>
        </w:rPr>
      </w:pPr>
      <w:r w:rsidRPr="00577BC5">
        <w:rPr>
          <w:rFonts w:eastAsia="Calibri"/>
          <w:bCs/>
        </w:rPr>
        <w:t xml:space="preserve">4. </w:t>
      </w:r>
      <w:r w:rsidRPr="00577BC5">
        <w:rPr>
          <w:bCs/>
        </w:rPr>
        <w:t>Теория эволюции</w:t>
      </w:r>
    </w:p>
    <w:p w:rsidR="004C2CD6" w:rsidRPr="00577BC5" w:rsidRDefault="004C2CD6" w:rsidP="004C2CD6">
      <w:pPr>
        <w:spacing w:after="0"/>
        <w:ind w:firstLine="709"/>
        <w:rPr>
          <w:bCs/>
        </w:rPr>
      </w:pPr>
      <w:r w:rsidRPr="00577BC5">
        <w:rPr>
          <w:rFonts w:eastAsia="Calibri"/>
          <w:bCs/>
        </w:rPr>
        <w:t xml:space="preserve">5. </w:t>
      </w:r>
      <w:r w:rsidRPr="00577BC5">
        <w:rPr>
          <w:bCs/>
        </w:rPr>
        <w:t>Основы экологии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r w:rsidRPr="00577BC5">
        <w:t>ОК</w:t>
      </w:r>
      <w:r>
        <w:t xml:space="preserve"> 0</w:t>
      </w:r>
      <w:r w:rsidRPr="00577BC5">
        <w:t xml:space="preserve">1, </w:t>
      </w:r>
      <w:r>
        <w:t>0</w:t>
      </w:r>
      <w:r w:rsidRPr="00577BC5">
        <w:t xml:space="preserve">2, </w:t>
      </w:r>
      <w:r>
        <w:t>0</w:t>
      </w:r>
      <w:r w:rsidRPr="00577BC5">
        <w:t xml:space="preserve">4, </w:t>
      </w:r>
      <w:r>
        <w:t>0</w:t>
      </w:r>
      <w:r w:rsidRPr="00577BC5">
        <w:t>7 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и профессиональных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 w:rsidRPr="00577BC5">
        <w:t xml:space="preserve">профессии </w:t>
      </w:r>
      <w:r w:rsidRPr="00082F1F">
        <w:t>15.01.05 «Сварщик</w:t>
      </w:r>
      <w:r>
        <w:t>»</w:t>
      </w:r>
      <w:r w:rsidRPr="00082F1F">
        <w:t xml:space="preserve"> (ручной и частично механизированной сварки (наплавки)</w:t>
      </w:r>
      <w:r>
        <w:t>»</w:t>
      </w:r>
      <w:r w:rsidRPr="00577BC5">
        <w:t>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:rsidR="004C2CD6" w:rsidRPr="00577BC5" w:rsidRDefault="004C2CD6" w:rsidP="004C2CD6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Pr="00577BC5">
        <w:t xml:space="preserve">дисциплины </w:t>
      </w:r>
      <w:r w:rsidRPr="003F548C">
        <w:t>ОП 08 «Экологические основы природопользования»</w:t>
      </w:r>
      <w:r w:rsidRPr="00577BC5">
        <w:rPr>
          <w:spacing w:val="1"/>
        </w:rPr>
        <w:t xml:space="preserve"> </w:t>
      </w:r>
      <w:r w:rsidRPr="00577BC5">
        <w:t>обучающийся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:rsidR="004C2CD6" w:rsidRPr="00577BC5" w:rsidRDefault="004C2CD6" w:rsidP="004C2CD6">
      <w:pPr>
        <w:pStyle w:val="a3"/>
        <w:ind w:left="0" w:firstLine="709"/>
        <w:jc w:val="both"/>
      </w:pPr>
    </w:p>
    <w:p w:rsidR="004C2CD6" w:rsidRPr="00577BC5" w:rsidRDefault="004C2CD6" w:rsidP="004C2CD6">
      <w:pPr>
        <w:pStyle w:val="a3"/>
        <w:ind w:left="0" w:firstLine="709"/>
        <w:jc w:val="both"/>
      </w:pPr>
      <w:r w:rsidRPr="00577BC5">
        <w:t>Рецензент:</w:t>
      </w:r>
      <w:r w:rsidR="00650E6F" w:rsidRPr="00650E6F">
        <w:t xml:space="preserve"> </w:t>
      </w:r>
      <w:r w:rsidR="00650E6F">
        <w:t xml:space="preserve">преподаватель ГБПОУ «КБАДК» </w:t>
      </w:r>
      <w:bookmarkStart w:id="0" w:name="_GoBack"/>
      <w:bookmarkEnd w:id="0"/>
      <w:r w:rsidR="0066457F">
        <w:t xml:space="preserve"> </w:t>
      </w:r>
      <w:proofErr w:type="spellStart"/>
      <w:r w:rsidR="0066457F">
        <w:t>Архагова</w:t>
      </w:r>
      <w:proofErr w:type="spellEnd"/>
      <w:r w:rsidR="0066457F">
        <w:t xml:space="preserve"> Ф С.</w:t>
      </w:r>
    </w:p>
    <w:p w:rsidR="004C2CD6" w:rsidRDefault="004C2CD6" w:rsidP="004C2CD6"/>
    <w:p w:rsidR="00814394" w:rsidRDefault="00814394"/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D6"/>
    <w:rsid w:val="00182E4F"/>
    <w:rsid w:val="004C2CD6"/>
    <w:rsid w:val="00650E6F"/>
    <w:rsid w:val="0066457F"/>
    <w:rsid w:val="00814394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D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2CD6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4C2CD6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4C2CD6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4C2CD6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4C2CD6"/>
    <w:rPr>
      <w:color w:val="0563C1" w:themeColor="hyperlink"/>
      <w:u w:val="single"/>
    </w:rPr>
  </w:style>
  <w:style w:type="paragraph" w:customStyle="1" w:styleId="ConsPlusNormal">
    <w:name w:val="ConsPlusNormal"/>
    <w:qFormat/>
    <w:rsid w:val="004C2CD6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D6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2CD6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4C2CD6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4C2CD6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4C2CD6"/>
    <w:rPr>
      <w:rFonts w:eastAsia="Times New Roman" w:cs="Times New Roman"/>
      <w:b/>
      <w:bCs/>
      <w:kern w:val="0"/>
      <w14:ligatures w14:val="none"/>
    </w:rPr>
  </w:style>
  <w:style w:type="character" w:styleId="a7">
    <w:name w:val="Hyperlink"/>
    <w:basedOn w:val="a0"/>
    <w:uiPriority w:val="99"/>
    <w:unhideWhenUsed/>
    <w:rsid w:val="004C2CD6"/>
    <w:rPr>
      <w:color w:val="0563C1" w:themeColor="hyperlink"/>
      <w:u w:val="single"/>
    </w:rPr>
  </w:style>
  <w:style w:type="paragraph" w:customStyle="1" w:styleId="ConsPlusNormal">
    <w:name w:val="ConsPlusNormal"/>
    <w:qFormat/>
    <w:rsid w:val="004C2CD6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2023-05-23T08:47:00Z</dcterms:created>
  <dcterms:modified xsi:type="dcterms:W3CDTF">2023-06-02T11:20:00Z</dcterms:modified>
</cp:coreProperties>
</file>